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A7" w:rsidRPr="00DF1D82" w:rsidRDefault="00D363A7" w:rsidP="00DF1D8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9751A" w:rsidRPr="008A00B6" w:rsidRDefault="0009751A" w:rsidP="000975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00B6"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z w:val="24"/>
          <w:szCs w:val="24"/>
        </w:rPr>
        <w:t>СС-РЕЛИЗ</w:t>
      </w:r>
    </w:p>
    <w:p w:rsidR="009E4C72" w:rsidRPr="006E761D" w:rsidRDefault="009E4C72" w:rsidP="009E4C72">
      <w:pPr>
        <w:jc w:val="center"/>
        <w:rPr>
          <w:rFonts w:ascii="Arial" w:hAnsi="Arial" w:cs="Arial"/>
          <w:b/>
          <w:bCs/>
          <w:sz w:val="24"/>
          <w:lang w:val="kk-KZ"/>
        </w:rPr>
      </w:pPr>
      <w:r>
        <w:rPr>
          <w:rFonts w:ascii="Arial" w:hAnsi="Arial" w:cs="Arial"/>
          <w:b/>
          <w:bCs/>
          <w:sz w:val="24"/>
          <w:lang w:val="kk-KZ"/>
        </w:rPr>
        <w:t>Каспийдің биоалуантүрлілігін сақтау бойынша  шаралар</w:t>
      </w:r>
    </w:p>
    <w:p w:rsidR="009E4C72" w:rsidRDefault="009E4C72" w:rsidP="009E4C72">
      <w:pPr>
        <w:jc w:val="both"/>
        <w:rPr>
          <w:rFonts w:ascii="Arial" w:hAnsi="Arial" w:cs="Arial"/>
        </w:rPr>
      </w:pPr>
    </w:p>
    <w:p w:rsidR="009E4C72" w:rsidRPr="006E761D" w:rsidRDefault="009E4C72" w:rsidP="009E4C72">
      <w:pPr>
        <w:jc w:val="both"/>
        <w:rPr>
          <w:rFonts w:ascii="Arial" w:hAnsi="Arial" w:cs="Arial"/>
          <w:lang w:val="kk-KZ"/>
        </w:rPr>
      </w:pPr>
      <w:r w:rsidRPr="00143F8E">
        <w:rPr>
          <w:rFonts w:ascii="Arial" w:hAnsi="Arial" w:cs="Arial"/>
        </w:rPr>
        <w:t>«Те</w:t>
      </w:r>
      <w:r>
        <w:rPr>
          <w:rFonts w:ascii="Arial" w:hAnsi="Arial" w:cs="Arial"/>
          <w:lang w:val="kk-KZ"/>
        </w:rPr>
        <w:t>ңізш</w:t>
      </w:r>
      <w:r w:rsidRPr="00143F8E">
        <w:rPr>
          <w:rFonts w:ascii="Arial" w:hAnsi="Arial" w:cs="Arial"/>
        </w:rPr>
        <w:t>евройл»</w:t>
      </w:r>
      <w:r w:rsidR="00B419E5">
        <w:rPr>
          <w:rFonts w:ascii="Arial" w:hAnsi="Arial" w:cs="Arial"/>
          <w:lang w:val="kk-KZ"/>
        </w:rPr>
        <w:t xml:space="preserve"> компаниясы </w:t>
      </w:r>
      <w:r>
        <w:rPr>
          <w:rFonts w:ascii="Arial" w:hAnsi="Arial" w:cs="Arial"/>
          <w:lang w:val="kk-KZ"/>
        </w:rPr>
        <w:t xml:space="preserve"> «Гидробио</w:t>
      </w:r>
      <w:r w:rsidR="00B419E5">
        <w:rPr>
          <w:rFonts w:ascii="Arial" w:hAnsi="Arial" w:cs="Arial"/>
          <w:lang w:val="kk-KZ"/>
        </w:rPr>
        <w:t>логия және экология институты</w:t>
      </w:r>
      <w:r>
        <w:rPr>
          <w:rFonts w:ascii="Arial" w:hAnsi="Arial" w:cs="Arial"/>
          <w:lang w:val="kk-KZ"/>
        </w:rPr>
        <w:t xml:space="preserve">» </w:t>
      </w:r>
      <w:r w:rsidR="00B419E5">
        <w:rPr>
          <w:rFonts w:ascii="Arial" w:hAnsi="Arial" w:cs="Arial"/>
          <w:lang w:val="kk-KZ"/>
        </w:rPr>
        <w:t xml:space="preserve">және </w:t>
      </w:r>
      <w:r>
        <w:rPr>
          <w:rFonts w:ascii="Arial" w:hAnsi="Arial" w:cs="Arial"/>
          <w:lang w:val="kk-KZ"/>
        </w:rPr>
        <w:t xml:space="preserve">«ЭкоМаңғыстау» </w:t>
      </w:r>
      <w:r w:rsidR="00B419E5">
        <w:rPr>
          <w:rFonts w:ascii="Arial" w:hAnsi="Arial" w:cs="Arial"/>
          <w:lang w:val="kk-KZ"/>
        </w:rPr>
        <w:t xml:space="preserve">ұйымымен бірлесіп Каспий теңізіндегі лақтырылған </w:t>
      </w:r>
      <w:r>
        <w:rPr>
          <w:rFonts w:ascii="Arial" w:hAnsi="Arial" w:cs="Arial"/>
          <w:lang w:val="kk-KZ"/>
        </w:rPr>
        <w:t xml:space="preserve">ауларды </w:t>
      </w:r>
      <w:r w:rsidR="00B419E5">
        <w:rPr>
          <w:rFonts w:ascii="Arial" w:hAnsi="Arial" w:cs="Arial"/>
          <w:lang w:val="kk-KZ"/>
        </w:rPr>
        <w:t>жинау бойынша жобаны іске қоспақ</w:t>
      </w:r>
      <w:r>
        <w:rPr>
          <w:rFonts w:ascii="Arial" w:hAnsi="Arial" w:cs="Arial"/>
          <w:lang w:val="kk-KZ"/>
        </w:rPr>
        <w:t>.</w:t>
      </w:r>
      <w:r w:rsidR="00B419E5">
        <w:rPr>
          <w:rFonts w:ascii="Arial" w:hAnsi="Arial" w:cs="Arial"/>
          <w:lang w:val="kk-KZ"/>
        </w:rPr>
        <w:t xml:space="preserve"> Бұл туралы </w:t>
      </w:r>
      <w:r w:rsidR="00A13AFE">
        <w:rPr>
          <w:rFonts w:ascii="Arial" w:hAnsi="Arial" w:cs="Arial"/>
          <w:lang w:val="kk-KZ"/>
        </w:rPr>
        <w:t>жоғарыда аталған екі ұйымның директор</w:t>
      </w:r>
      <w:r w:rsidR="00B419E5">
        <w:rPr>
          <w:rFonts w:ascii="Arial" w:hAnsi="Arial" w:cs="Arial"/>
          <w:lang w:val="kk-KZ"/>
        </w:rPr>
        <w:t>ы  - Миірғали Баймұқанов пен Кирилл Осин мәлім етті.</w:t>
      </w:r>
      <w:r w:rsidR="00A13AFE">
        <w:rPr>
          <w:rFonts w:ascii="Arial" w:hAnsi="Arial" w:cs="Arial"/>
          <w:lang w:val="kk-KZ"/>
        </w:rPr>
        <w:t xml:space="preserve"> </w:t>
      </w:r>
    </w:p>
    <w:p w:rsidR="00B419E5" w:rsidRDefault="00B419E5" w:rsidP="009E4C72">
      <w:pPr>
        <w:jc w:val="both"/>
        <w:rPr>
          <w:rFonts w:ascii="Arial" w:hAnsi="Arial" w:cs="Arial"/>
          <w:color w:val="222222"/>
          <w:shd w:val="clear" w:color="auto" w:fill="FFFFFF"/>
          <w:lang w:val="kk-KZ"/>
        </w:rPr>
      </w:pPr>
      <w:r>
        <w:rPr>
          <w:rFonts w:ascii="Arial" w:hAnsi="Arial" w:cs="Arial"/>
          <w:lang w:val="kk-KZ"/>
        </w:rPr>
        <w:t>-</w:t>
      </w:r>
      <w:r w:rsidR="009E4C72" w:rsidRPr="000419FD">
        <w:rPr>
          <w:rFonts w:ascii="Arial" w:hAnsi="Arial" w:cs="Arial"/>
          <w:i/>
          <w:iCs/>
          <w:lang w:val="kk-KZ"/>
        </w:rPr>
        <w:t>“</w:t>
      </w:r>
      <w:r w:rsidR="009E4C72">
        <w:rPr>
          <w:rFonts w:ascii="Arial" w:hAnsi="Arial" w:cs="Arial"/>
          <w:i/>
          <w:iCs/>
          <w:lang w:val="kk-KZ"/>
        </w:rPr>
        <w:t>Лақтырылған аулар балықтарды қоса алға</w:t>
      </w:r>
      <w:r>
        <w:rPr>
          <w:rFonts w:ascii="Arial" w:hAnsi="Arial" w:cs="Arial"/>
          <w:i/>
          <w:iCs/>
          <w:lang w:val="kk-KZ"/>
        </w:rPr>
        <w:t xml:space="preserve">нда, </w:t>
      </w:r>
      <w:r w:rsidR="009E4C72">
        <w:rPr>
          <w:rFonts w:ascii="Arial" w:hAnsi="Arial" w:cs="Arial"/>
          <w:i/>
          <w:iCs/>
          <w:lang w:val="kk-KZ"/>
        </w:rPr>
        <w:t xml:space="preserve">итбалықтардың, сондай-ақ теңіз жағалауында демалып жатқан адамдардың </w:t>
      </w:r>
      <w:r>
        <w:rPr>
          <w:rFonts w:ascii="Arial" w:hAnsi="Arial" w:cs="Arial"/>
          <w:i/>
          <w:iCs/>
          <w:lang w:val="kk-KZ"/>
        </w:rPr>
        <w:t xml:space="preserve">да </w:t>
      </w:r>
      <w:r w:rsidR="009E4C72">
        <w:rPr>
          <w:rFonts w:ascii="Arial" w:hAnsi="Arial" w:cs="Arial"/>
          <w:i/>
          <w:iCs/>
          <w:lang w:val="kk-KZ"/>
        </w:rPr>
        <w:t xml:space="preserve">өміріне қауіп төндіруі мүмкін. Осы қауіпті факторларды ескертуге және жоюға бағытталған </w:t>
      </w:r>
      <w:r>
        <w:rPr>
          <w:rFonts w:ascii="Arial" w:hAnsi="Arial" w:cs="Arial"/>
          <w:i/>
          <w:iCs/>
          <w:lang w:val="kk-KZ"/>
        </w:rPr>
        <w:t xml:space="preserve">шараны </w:t>
      </w:r>
      <w:r w:rsidR="009E4C72">
        <w:rPr>
          <w:rFonts w:ascii="Arial" w:hAnsi="Arial" w:cs="Arial"/>
          <w:i/>
          <w:iCs/>
          <w:lang w:val="kk-KZ"/>
        </w:rPr>
        <w:t>іске асыру Каспий итбалығының популяциясы</w:t>
      </w:r>
      <w:r>
        <w:rPr>
          <w:rFonts w:ascii="Arial" w:hAnsi="Arial" w:cs="Arial"/>
          <w:i/>
          <w:iCs/>
          <w:lang w:val="kk-KZ"/>
        </w:rPr>
        <w:t xml:space="preserve">н және жалпы теңіздегі </w:t>
      </w:r>
      <w:r w:rsidR="009E4C72">
        <w:rPr>
          <w:rFonts w:ascii="Arial" w:hAnsi="Arial" w:cs="Arial"/>
          <w:i/>
          <w:iCs/>
          <w:lang w:val="kk-KZ"/>
        </w:rPr>
        <w:t xml:space="preserve"> биоалуантүрлілік</w:t>
      </w:r>
      <w:r>
        <w:rPr>
          <w:rFonts w:ascii="Arial" w:hAnsi="Arial" w:cs="Arial"/>
          <w:i/>
          <w:iCs/>
          <w:lang w:val="kk-KZ"/>
        </w:rPr>
        <w:t xml:space="preserve">ті сақтауда </w:t>
      </w:r>
      <w:r w:rsidR="009E4C72">
        <w:rPr>
          <w:rFonts w:ascii="Arial" w:hAnsi="Arial" w:cs="Arial"/>
          <w:i/>
          <w:iCs/>
          <w:lang w:val="kk-KZ"/>
        </w:rPr>
        <w:t xml:space="preserve"> пайда әкеледі деп күтілуде» </w:t>
      </w:r>
      <w:r w:rsidR="009E4C72" w:rsidRPr="00A06BE4">
        <w:rPr>
          <w:rFonts w:ascii="Arial" w:hAnsi="Arial" w:cs="Arial"/>
          <w:lang w:val="kk-KZ"/>
        </w:rPr>
        <w:t xml:space="preserve">– </w:t>
      </w:r>
      <w:r w:rsidR="009E4C72">
        <w:rPr>
          <w:rFonts w:ascii="Arial" w:hAnsi="Arial" w:cs="Arial"/>
          <w:lang w:val="kk-KZ"/>
        </w:rPr>
        <w:t>деп бөлісті</w:t>
      </w:r>
      <w:r>
        <w:rPr>
          <w:rFonts w:ascii="Arial" w:hAnsi="Arial" w:cs="Arial"/>
          <w:lang w:val="kk-KZ"/>
        </w:rPr>
        <w:t xml:space="preserve"> «</w:t>
      </w:r>
      <w:r w:rsidR="009E4C72">
        <w:rPr>
          <w:rFonts w:ascii="Arial" w:hAnsi="Arial" w:cs="Arial"/>
          <w:lang w:val="kk-KZ"/>
        </w:rPr>
        <w:t>Г</w:t>
      </w:r>
      <w:r w:rsidR="009E4C72" w:rsidRPr="00A06BE4">
        <w:rPr>
          <w:rFonts w:ascii="Arial" w:hAnsi="Arial" w:cs="Arial"/>
          <w:lang w:val="kk-KZ"/>
        </w:rPr>
        <w:t>идробиологи</w:t>
      </w:r>
      <w:r w:rsidR="009E4C72">
        <w:rPr>
          <w:rFonts w:ascii="Arial" w:hAnsi="Arial" w:cs="Arial"/>
          <w:lang w:val="kk-KZ"/>
        </w:rPr>
        <w:t>я және</w:t>
      </w:r>
      <w:r w:rsidR="009E4C72" w:rsidRPr="00A06BE4">
        <w:rPr>
          <w:rFonts w:ascii="Arial" w:hAnsi="Arial" w:cs="Arial"/>
          <w:lang w:val="kk-KZ"/>
        </w:rPr>
        <w:t xml:space="preserve"> экологи</w:t>
      </w:r>
      <w:r w:rsidR="009E4C72">
        <w:rPr>
          <w:rFonts w:ascii="Arial" w:hAnsi="Arial" w:cs="Arial"/>
          <w:lang w:val="kk-KZ"/>
        </w:rPr>
        <w:t>я институтының</w:t>
      </w:r>
      <w:r>
        <w:rPr>
          <w:rFonts w:ascii="Arial" w:hAnsi="Arial" w:cs="Arial"/>
          <w:lang w:val="kk-KZ"/>
        </w:rPr>
        <w:t xml:space="preserve">» </w:t>
      </w:r>
      <w:r w:rsidR="009E4C72" w:rsidRPr="00A06BE4">
        <w:rPr>
          <w:rFonts w:ascii="Arial" w:hAnsi="Arial" w:cs="Arial"/>
          <w:lang w:val="kk-KZ"/>
        </w:rPr>
        <w:t>директор</w:t>
      </w:r>
      <w:r w:rsidR="009E4C72">
        <w:rPr>
          <w:rFonts w:ascii="Arial" w:hAnsi="Arial" w:cs="Arial"/>
          <w:lang w:val="kk-KZ"/>
        </w:rPr>
        <w:t>ы</w:t>
      </w: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kk-KZ"/>
        </w:rPr>
        <w:t>Миірғ</w:t>
      </w:r>
      <w:r w:rsidR="009E4C72" w:rsidRPr="00A06BE4">
        <w:rPr>
          <w:rFonts w:ascii="Arial" w:hAnsi="Arial" w:cs="Arial"/>
          <w:color w:val="222222"/>
          <w:shd w:val="clear" w:color="auto" w:fill="FFFFFF"/>
          <w:lang w:val="kk-KZ"/>
        </w:rPr>
        <w:t>али</w:t>
      </w:r>
      <w:r>
        <w:rPr>
          <w:rFonts w:ascii="Arial" w:hAnsi="Arial" w:cs="Arial"/>
          <w:color w:val="222222"/>
          <w:shd w:val="clear" w:color="auto" w:fill="FFFFFF"/>
          <w:lang w:val="kk-KZ"/>
        </w:rPr>
        <w:t xml:space="preserve"> Баймұқ</w:t>
      </w:r>
      <w:r w:rsidR="009E4C72" w:rsidRPr="00A06BE4">
        <w:rPr>
          <w:rFonts w:ascii="Arial" w:hAnsi="Arial" w:cs="Arial"/>
          <w:color w:val="222222"/>
          <w:shd w:val="clear" w:color="auto" w:fill="FFFFFF"/>
          <w:lang w:val="kk-KZ"/>
        </w:rPr>
        <w:t>анов.</w:t>
      </w:r>
      <w:r w:rsidR="00A13AFE">
        <w:rPr>
          <w:rFonts w:ascii="Arial" w:hAnsi="Arial" w:cs="Arial"/>
          <w:color w:val="222222"/>
          <w:shd w:val="clear" w:color="auto" w:fill="FFFFFF"/>
          <w:lang w:val="kk-KZ"/>
        </w:rPr>
        <w:t xml:space="preserve"> </w:t>
      </w:r>
    </w:p>
    <w:p w:rsidR="00625187" w:rsidRPr="007664A7" w:rsidRDefault="00625187" w:rsidP="007664A7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Мамандардың айтуынша, лақтырылған аулар мен қоқыстар итбалықтардың өліміне негізгі себепші факторлардың бірі. </w:t>
      </w:r>
      <w:r w:rsidR="007664A7">
        <w:rPr>
          <w:rFonts w:ascii="Times New Roman" w:hAnsi="Times New Roman"/>
          <w:sz w:val="24"/>
          <w:szCs w:val="24"/>
          <w:lang w:val="kk-KZ"/>
        </w:rPr>
        <w:t xml:space="preserve"> Тасталғ</w:t>
      </w:r>
      <w:r w:rsidR="00A13AFE">
        <w:rPr>
          <w:rFonts w:ascii="Times New Roman" w:hAnsi="Times New Roman"/>
          <w:sz w:val="24"/>
          <w:szCs w:val="24"/>
          <w:lang w:val="kk-KZ"/>
        </w:rPr>
        <w:t xml:space="preserve">ан ау қалдықтары итбалықтардың денесіне жабысып, зақым келтіреді, соңында олардың өліміне алып келетін жағдайлар тіркелген.  </w:t>
      </w:r>
      <w:r w:rsidR="007664A7">
        <w:rPr>
          <w:rFonts w:ascii="Times New Roman" w:hAnsi="Times New Roman"/>
          <w:sz w:val="24"/>
          <w:szCs w:val="24"/>
          <w:lang w:val="kk-KZ"/>
        </w:rPr>
        <w:t xml:space="preserve">Бұған </w:t>
      </w:r>
      <w:r w:rsidR="00A13AFE">
        <w:rPr>
          <w:rFonts w:ascii="Times New Roman" w:hAnsi="Times New Roman"/>
          <w:sz w:val="24"/>
          <w:szCs w:val="24"/>
          <w:lang w:val="kk-KZ"/>
        </w:rPr>
        <w:t>2015-2018 жыл аралығы  Каспий теңізіндегі итбалықтарғ</w:t>
      </w:r>
      <w:r w:rsidR="007664A7">
        <w:rPr>
          <w:rFonts w:ascii="Times New Roman" w:hAnsi="Times New Roman"/>
          <w:sz w:val="24"/>
          <w:szCs w:val="24"/>
          <w:lang w:val="kk-KZ"/>
        </w:rPr>
        <w:t xml:space="preserve">а жүргізілген зерттеу барысы дәлел. Мониторинг өзге де қалдықтардың көптеп тасталынатынын көрсеткен.  </w:t>
      </w:r>
    </w:p>
    <w:p w:rsidR="009E4C72" w:rsidRPr="00B419E5" w:rsidRDefault="007664A7" w:rsidP="009E4C72">
      <w:pPr>
        <w:jc w:val="both"/>
        <w:rPr>
          <w:rFonts w:ascii="Arial" w:hAnsi="Arial" w:cs="Arial"/>
          <w:i/>
          <w:iCs/>
          <w:lang w:val="kk-KZ"/>
        </w:rPr>
      </w:pPr>
      <w:r>
        <w:rPr>
          <w:rFonts w:ascii="Arial" w:hAnsi="Arial" w:cs="Arial"/>
          <w:lang w:val="kk-KZ"/>
        </w:rPr>
        <w:t>-«</w:t>
      </w:r>
      <w:r w:rsidR="00B419E5" w:rsidRPr="007664A7">
        <w:rPr>
          <w:rFonts w:ascii="Arial" w:hAnsi="Arial" w:cs="Arial"/>
          <w:i/>
          <w:lang w:val="kk-KZ"/>
        </w:rPr>
        <w:t>Жоба</w:t>
      </w:r>
      <w:r w:rsidR="009E4C72" w:rsidRPr="007664A7">
        <w:rPr>
          <w:rFonts w:ascii="Arial" w:hAnsi="Arial" w:cs="Arial"/>
          <w:i/>
          <w:lang w:val="kk-KZ"/>
        </w:rPr>
        <w:t xml:space="preserve"> </w:t>
      </w:r>
      <w:r w:rsidR="00B419E5" w:rsidRPr="007664A7">
        <w:rPr>
          <w:rFonts w:ascii="Arial" w:hAnsi="Arial" w:cs="Arial"/>
          <w:i/>
          <w:lang w:val="kk-KZ"/>
        </w:rPr>
        <w:t xml:space="preserve"> 2019-2021 жылдар аралығы</w:t>
      </w:r>
      <w:r w:rsidRPr="007664A7">
        <w:rPr>
          <w:rFonts w:ascii="Arial" w:hAnsi="Arial" w:cs="Arial"/>
          <w:i/>
          <w:lang w:val="kk-KZ"/>
        </w:rPr>
        <w:t xml:space="preserve"> іске асырылады</w:t>
      </w:r>
      <w:r w:rsidR="00B419E5" w:rsidRPr="007664A7">
        <w:rPr>
          <w:rFonts w:ascii="Arial" w:hAnsi="Arial" w:cs="Arial"/>
          <w:i/>
          <w:lang w:val="kk-KZ"/>
        </w:rPr>
        <w:t xml:space="preserve">. Осы уақыт аралығында </w:t>
      </w:r>
      <w:r w:rsidR="009E4C72" w:rsidRPr="007664A7">
        <w:rPr>
          <w:rFonts w:ascii="Arial" w:hAnsi="Arial" w:cs="Arial"/>
          <w:i/>
          <w:lang w:val="kk-KZ"/>
        </w:rPr>
        <w:t>ҮЕҰ командасы</w:t>
      </w:r>
      <w:r w:rsidRPr="007664A7">
        <w:rPr>
          <w:rFonts w:ascii="Arial" w:hAnsi="Arial" w:cs="Arial"/>
          <w:i/>
          <w:lang w:val="kk-KZ"/>
        </w:rPr>
        <w:t xml:space="preserve"> мен өзге де тараптар </w:t>
      </w:r>
      <w:r w:rsidR="009E4C72" w:rsidRPr="007664A7">
        <w:rPr>
          <w:rFonts w:ascii="Arial" w:hAnsi="Arial" w:cs="Arial"/>
          <w:i/>
          <w:lang w:val="kk-KZ"/>
        </w:rPr>
        <w:t xml:space="preserve"> теңіз сүтқоректілер</w:t>
      </w:r>
      <w:r w:rsidR="00B419E5" w:rsidRPr="007664A7">
        <w:rPr>
          <w:rFonts w:ascii="Arial" w:hAnsi="Arial" w:cs="Arial"/>
          <w:i/>
          <w:lang w:val="kk-KZ"/>
        </w:rPr>
        <w:t>ін</w:t>
      </w:r>
      <w:r w:rsidRPr="007664A7">
        <w:rPr>
          <w:rFonts w:ascii="Arial" w:hAnsi="Arial" w:cs="Arial"/>
          <w:i/>
          <w:lang w:val="kk-KZ"/>
        </w:rPr>
        <w:t xml:space="preserve"> құтқарушыларды дайындау </w:t>
      </w:r>
      <w:r w:rsidR="009E4C72" w:rsidRPr="007664A7">
        <w:rPr>
          <w:rFonts w:ascii="Arial" w:hAnsi="Arial" w:cs="Arial"/>
          <w:i/>
          <w:lang w:val="kk-KZ"/>
        </w:rPr>
        <w:t xml:space="preserve"> курстарына қатысып, итбалықтарды және бекіре тұқымдас балықтарды аулардан құтқару</w:t>
      </w:r>
      <w:r w:rsidR="00B419E5" w:rsidRPr="007664A7">
        <w:rPr>
          <w:rFonts w:ascii="Arial" w:hAnsi="Arial" w:cs="Arial"/>
          <w:i/>
          <w:lang w:val="kk-KZ"/>
        </w:rPr>
        <w:t xml:space="preserve"> әдіс-тәсілдерін үйренбек. </w:t>
      </w:r>
      <w:r w:rsidR="009E4C72" w:rsidRPr="007664A7">
        <w:rPr>
          <w:rFonts w:ascii="Arial" w:hAnsi="Arial" w:cs="Arial"/>
          <w:i/>
          <w:lang w:val="kk-KZ"/>
        </w:rPr>
        <w:t>Каспий теңізінің жағалық сызығын және су бөлігін тазарт</w:t>
      </w:r>
      <w:r w:rsidR="00B419E5" w:rsidRPr="007664A7">
        <w:rPr>
          <w:rFonts w:ascii="Arial" w:hAnsi="Arial" w:cs="Arial"/>
          <w:i/>
          <w:lang w:val="kk-KZ"/>
        </w:rPr>
        <w:t>у бойынша кең науқан өткізіледі. Сондай-ақ,</w:t>
      </w:r>
      <w:r w:rsidR="009E4C72" w:rsidRPr="007664A7">
        <w:rPr>
          <w:rFonts w:ascii="Arial" w:hAnsi="Arial" w:cs="Arial"/>
          <w:i/>
          <w:lang w:val="kk-KZ"/>
        </w:rPr>
        <w:t xml:space="preserve"> Каспий теңізі жағалауының</w:t>
      </w:r>
      <w:r w:rsidR="00625187" w:rsidRPr="007664A7">
        <w:rPr>
          <w:rFonts w:ascii="Arial" w:hAnsi="Arial" w:cs="Arial"/>
          <w:i/>
          <w:lang w:val="kk-KZ"/>
        </w:rPr>
        <w:t xml:space="preserve"> қазақстандық бөлігіне  мониторинг жасау, теңізді </w:t>
      </w:r>
      <w:r w:rsidR="009E4C72" w:rsidRPr="007664A7">
        <w:rPr>
          <w:rFonts w:ascii="Arial" w:hAnsi="Arial" w:cs="Arial"/>
          <w:i/>
          <w:lang w:val="kk-KZ"/>
        </w:rPr>
        <w:t>лақтырылған және иесіз аулардан тазарту үшін мү</w:t>
      </w:r>
      <w:r w:rsidR="00625187" w:rsidRPr="007664A7">
        <w:rPr>
          <w:rFonts w:ascii="Arial" w:hAnsi="Arial" w:cs="Arial"/>
          <w:i/>
          <w:lang w:val="kk-KZ"/>
        </w:rPr>
        <w:t xml:space="preserve">дделі тараптарға жедел ақпарат ұсыну, жараланған итбалықтарға санақ жүргізу және оларды қорғау </w:t>
      </w:r>
      <w:r w:rsidRPr="007664A7">
        <w:rPr>
          <w:rFonts w:ascii="Arial" w:hAnsi="Arial" w:cs="Arial"/>
          <w:i/>
          <w:lang w:val="kk-KZ"/>
        </w:rPr>
        <w:t xml:space="preserve"> жұмыстары да іске аспақ</w:t>
      </w:r>
      <w:r>
        <w:rPr>
          <w:rFonts w:ascii="Arial" w:hAnsi="Arial" w:cs="Arial"/>
          <w:lang w:val="kk-KZ"/>
        </w:rPr>
        <w:t>» -  дейді мамандар</w:t>
      </w:r>
      <w:r w:rsidR="00625187">
        <w:rPr>
          <w:rFonts w:ascii="Arial" w:hAnsi="Arial" w:cs="Arial"/>
          <w:lang w:val="kk-KZ"/>
        </w:rPr>
        <w:t xml:space="preserve">. </w:t>
      </w:r>
    </w:p>
    <w:p w:rsidR="00AB10D4" w:rsidRPr="009E4C72" w:rsidRDefault="00AB10D4" w:rsidP="009F3975">
      <w:pPr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sectPr w:rsidR="00AB10D4" w:rsidRPr="009E4C72" w:rsidSect="00F5338B">
      <w:headerReference w:type="default" r:id="rId8"/>
      <w:footerReference w:type="default" r:id="rId9"/>
      <w:pgSz w:w="11906" w:h="16838"/>
      <w:pgMar w:top="22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0" w:rsidRDefault="00EB6DB0" w:rsidP="00A10A44">
      <w:pPr>
        <w:spacing w:after="0" w:line="240" w:lineRule="auto"/>
      </w:pPr>
      <w:r>
        <w:separator/>
      </w:r>
    </w:p>
  </w:endnote>
  <w:endnote w:type="continuationSeparator" w:id="0">
    <w:p w:rsidR="00EB6DB0" w:rsidRDefault="00EB6DB0" w:rsidP="00A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D6" w:rsidRPr="00F5338B" w:rsidRDefault="00924AD6" w:rsidP="00F5338B">
    <w:pPr>
      <w:spacing w:after="0" w:line="240" w:lineRule="auto"/>
      <w:ind w:right="-1" w:firstLine="708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-12700</wp:posOffset>
          </wp:positionV>
          <wp:extent cx="3213100" cy="508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26F0" w:rsidRDefault="00D826F0" w:rsidP="00D826F0">
    <w:pPr>
      <w:spacing w:after="0" w:line="240" w:lineRule="auto"/>
      <w:ind w:right="-1" w:firstLine="6379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 w:rsidRPr="00D826F0">
      <w:rPr>
        <w:rFonts w:ascii="Times New Roman" w:eastAsia="Times New Roman" w:hAnsi="Times New Roman"/>
        <w:sz w:val="20"/>
        <w:szCs w:val="20"/>
        <w:lang w:val="kk-KZ" w:eastAsia="ru-RU"/>
      </w:rPr>
      <w:t xml:space="preserve">БАҚ өкілдерін аккредиттеу және өзге де </w:t>
    </w:r>
  </w:p>
  <w:p w:rsidR="00924AD6" w:rsidRPr="0076041F" w:rsidRDefault="00D826F0" w:rsidP="00D826F0">
    <w:pPr>
      <w:spacing w:after="0" w:line="240" w:lineRule="auto"/>
      <w:ind w:right="-1" w:firstLine="6379"/>
      <w:contextualSpacing/>
      <w:jc w:val="right"/>
      <w:rPr>
        <w:rFonts w:ascii="Times New Roman" w:eastAsia="Times New Roman" w:hAnsi="Times New Roman"/>
        <w:sz w:val="20"/>
        <w:szCs w:val="20"/>
        <w:lang w:val="kk-KZ" w:eastAsia="ru-RU"/>
      </w:rPr>
    </w:pPr>
    <w:r w:rsidRPr="00D826F0">
      <w:rPr>
        <w:rFonts w:ascii="Times New Roman" w:eastAsia="Times New Roman" w:hAnsi="Times New Roman"/>
        <w:sz w:val="20"/>
        <w:szCs w:val="20"/>
        <w:lang w:val="kk-KZ" w:eastAsia="ru-RU"/>
      </w:rPr>
      <w:t>сұрақтар бойынша +7 (7292) 310</w:t>
    </w:r>
    <w:r>
      <w:rPr>
        <w:rFonts w:ascii="Times New Roman" w:eastAsia="Times New Roman" w:hAnsi="Times New Roman"/>
        <w:sz w:val="20"/>
        <w:szCs w:val="20"/>
        <w:lang w:val="kk-KZ" w:eastAsia="ru-RU"/>
      </w:rPr>
      <w:t>352  телефонына хабарласуға болады.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0" w:rsidRDefault="00EB6DB0" w:rsidP="00A10A44">
      <w:pPr>
        <w:spacing w:after="0" w:line="240" w:lineRule="auto"/>
      </w:pPr>
      <w:r>
        <w:separator/>
      </w:r>
    </w:p>
  </w:footnote>
  <w:footnote w:type="continuationSeparator" w:id="0">
    <w:p w:rsidR="00EB6DB0" w:rsidRDefault="00EB6DB0" w:rsidP="00A1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D6" w:rsidRPr="00C0601B" w:rsidRDefault="00924AD6" w:rsidP="00924AD6">
    <w:pPr>
      <w:pStyle w:val="a3"/>
      <w:spacing w:after="0"/>
      <w:jc w:val="right"/>
      <w:rPr>
        <w:b/>
        <w:color w:val="1F3864" w:themeColor="accent1" w:themeShade="80"/>
        <w:lang w:val="kk-KZ"/>
      </w:rPr>
    </w:pPr>
    <w:r w:rsidRPr="00C0601B">
      <w:rPr>
        <w:b/>
        <w:noProof/>
        <w:color w:val="1F3864" w:themeColor="accent1" w:themeShade="8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-882015</wp:posOffset>
          </wp:positionV>
          <wp:extent cx="4119245" cy="65595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24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601B">
      <w:rPr>
        <w:b/>
        <w:color w:val="1F3864" w:themeColor="accent1" w:themeShade="80"/>
        <w:lang w:val="kk-KZ"/>
      </w:rPr>
      <w:t>МАҢҒЫСТАУ ОБЛЫСЫНЫҢ</w:t>
    </w:r>
  </w:p>
  <w:p w:rsidR="00924AD6" w:rsidRPr="00C0601B" w:rsidRDefault="00924AD6" w:rsidP="00C0601B">
    <w:pPr>
      <w:pStyle w:val="a3"/>
      <w:spacing w:after="0"/>
      <w:jc w:val="right"/>
      <w:rPr>
        <w:b/>
        <w:color w:val="1F3864" w:themeColor="accent1" w:themeShade="80"/>
        <w:lang w:val="kk-KZ"/>
      </w:rPr>
    </w:pPr>
    <w:r w:rsidRPr="00C0601B">
      <w:rPr>
        <w:b/>
        <w:color w:val="1F3864" w:themeColor="accent1" w:themeShade="80"/>
        <w:lang w:val="kk-KZ"/>
      </w:rPr>
      <w:t>ӨҢІРЛІК КОММУНИКАЦИЯЛАР ҚЫЗМЕТІ</w:t>
    </w:r>
  </w:p>
  <w:p w:rsidR="00924AD6" w:rsidRPr="00F5338B" w:rsidRDefault="00924AD6" w:rsidP="00924AD6">
    <w:pPr>
      <w:pStyle w:val="a3"/>
      <w:spacing w:after="0"/>
      <w:jc w:val="right"/>
      <w:rPr>
        <w:b/>
        <w:color w:val="2F5496" w:themeColor="accent1" w:themeShade="BF"/>
        <w:lang w:val="kk-KZ"/>
      </w:rPr>
    </w:pPr>
    <w:r>
      <w:rPr>
        <w:b/>
        <w:color w:val="2F5496" w:themeColor="accent1" w:themeShade="BF"/>
        <w:lang w:val="kk-KZ"/>
      </w:rPr>
      <w:t>РЕГИОНАЛЬНАЯ СЛУЖБА КОММУНИКАЦИЙ</w:t>
    </w:r>
  </w:p>
  <w:p w:rsidR="00924AD6" w:rsidRPr="00F5338B" w:rsidRDefault="00924AD6" w:rsidP="00924AD6">
    <w:pPr>
      <w:pStyle w:val="a3"/>
      <w:spacing w:after="0"/>
      <w:jc w:val="right"/>
      <w:rPr>
        <w:b/>
        <w:color w:val="2F5496" w:themeColor="accent1" w:themeShade="BF"/>
        <w:lang w:val="kk-KZ"/>
      </w:rPr>
    </w:pPr>
    <w:r w:rsidRPr="00F5338B">
      <w:rPr>
        <w:b/>
        <w:color w:val="2F5496" w:themeColor="accent1" w:themeShade="BF"/>
        <w:lang w:val="kk-KZ"/>
      </w:rPr>
      <w:t xml:space="preserve">           МАНГИСТАУСКОЙ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D47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325B9"/>
    <w:multiLevelType w:val="hybridMultilevel"/>
    <w:tmpl w:val="BDA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3AE"/>
    <w:multiLevelType w:val="hybridMultilevel"/>
    <w:tmpl w:val="E9505EBC"/>
    <w:lvl w:ilvl="0" w:tplc="9508E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C1A"/>
    <w:multiLevelType w:val="hybridMultilevel"/>
    <w:tmpl w:val="7CC8A1E4"/>
    <w:lvl w:ilvl="0" w:tplc="A600C77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4E73C6"/>
    <w:multiLevelType w:val="hybridMultilevel"/>
    <w:tmpl w:val="77B868F0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42F"/>
    <w:multiLevelType w:val="hybridMultilevel"/>
    <w:tmpl w:val="8E9ED56E"/>
    <w:lvl w:ilvl="0" w:tplc="55A03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66C"/>
    <w:multiLevelType w:val="hybridMultilevel"/>
    <w:tmpl w:val="69266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3A11FE"/>
    <w:multiLevelType w:val="hybridMultilevel"/>
    <w:tmpl w:val="01FA4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645D1"/>
    <w:multiLevelType w:val="hybridMultilevel"/>
    <w:tmpl w:val="3EEA2330"/>
    <w:lvl w:ilvl="0" w:tplc="8412477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 w:val="0"/>
        <w:color w:val="36363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605C0A"/>
    <w:multiLevelType w:val="hybridMultilevel"/>
    <w:tmpl w:val="7AC66D12"/>
    <w:lvl w:ilvl="0" w:tplc="200E311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F930E2D"/>
    <w:multiLevelType w:val="hybridMultilevel"/>
    <w:tmpl w:val="D6B476B4"/>
    <w:lvl w:ilvl="0" w:tplc="A2F40DC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C1238"/>
    <w:multiLevelType w:val="hybridMultilevel"/>
    <w:tmpl w:val="2926FF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B2212"/>
    <w:multiLevelType w:val="hybridMultilevel"/>
    <w:tmpl w:val="A4EEBD3A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AB9"/>
    <w:multiLevelType w:val="hybridMultilevel"/>
    <w:tmpl w:val="7440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1004"/>
    <w:multiLevelType w:val="hybridMultilevel"/>
    <w:tmpl w:val="8E9ED56E"/>
    <w:lvl w:ilvl="0" w:tplc="55A03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32C9"/>
    <w:multiLevelType w:val="hybridMultilevel"/>
    <w:tmpl w:val="CD40A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62B"/>
    <w:multiLevelType w:val="hybridMultilevel"/>
    <w:tmpl w:val="DBFE58A6"/>
    <w:lvl w:ilvl="0" w:tplc="16A05DD2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E9068E5"/>
    <w:multiLevelType w:val="hybridMultilevel"/>
    <w:tmpl w:val="020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54BBD"/>
    <w:multiLevelType w:val="hybridMultilevel"/>
    <w:tmpl w:val="67D6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6DF0"/>
    <w:multiLevelType w:val="hybridMultilevel"/>
    <w:tmpl w:val="AB0A2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40C3A25"/>
    <w:multiLevelType w:val="multilevel"/>
    <w:tmpl w:val="BBA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97D8C"/>
    <w:multiLevelType w:val="hybridMultilevel"/>
    <w:tmpl w:val="8468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67A8C"/>
    <w:multiLevelType w:val="hybridMultilevel"/>
    <w:tmpl w:val="2FA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1B74"/>
    <w:multiLevelType w:val="hybridMultilevel"/>
    <w:tmpl w:val="609CD03A"/>
    <w:lvl w:ilvl="0" w:tplc="9A0C26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F094D70"/>
    <w:multiLevelType w:val="hybridMultilevel"/>
    <w:tmpl w:val="EF14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3F0E"/>
    <w:multiLevelType w:val="hybridMultilevel"/>
    <w:tmpl w:val="B4A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5ACF"/>
    <w:multiLevelType w:val="hybridMultilevel"/>
    <w:tmpl w:val="B4A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D1B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B94FC9"/>
    <w:multiLevelType w:val="hybridMultilevel"/>
    <w:tmpl w:val="07D270C2"/>
    <w:lvl w:ilvl="0" w:tplc="AA54D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311F53"/>
    <w:multiLevelType w:val="hybridMultilevel"/>
    <w:tmpl w:val="B67C5CE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0693444"/>
    <w:multiLevelType w:val="hybridMultilevel"/>
    <w:tmpl w:val="B86CB6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0"/>
  </w:num>
  <w:num w:numId="5">
    <w:abstractNumId w:val="11"/>
  </w:num>
  <w:num w:numId="6">
    <w:abstractNumId w:val="29"/>
  </w:num>
  <w:num w:numId="7">
    <w:abstractNumId w:val="8"/>
  </w:num>
  <w:num w:numId="8">
    <w:abstractNumId w:val="15"/>
  </w:num>
  <w:num w:numId="9">
    <w:abstractNumId w:val="21"/>
  </w:num>
  <w:num w:numId="10">
    <w:abstractNumId w:val="23"/>
  </w:num>
  <w:num w:numId="11">
    <w:abstractNumId w:val="12"/>
  </w:num>
  <w:num w:numId="12">
    <w:abstractNumId w:val="4"/>
  </w:num>
  <w:num w:numId="13">
    <w:abstractNumId w:val="30"/>
  </w:num>
  <w:num w:numId="14">
    <w:abstractNumId w:val="6"/>
  </w:num>
  <w:num w:numId="15">
    <w:abstractNumId w:val="19"/>
  </w:num>
  <w:num w:numId="16">
    <w:abstractNumId w:val="13"/>
  </w:num>
  <w:num w:numId="17">
    <w:abstractNumId w:val="24"/>
  </w:num>
  <w:num w:numId="18">
    <w:abstractNumId w:val="9"/>
  </w:num>
  <w:num w:numId="19">
    <w:abstractNumId w:val="22"/>
  </w:num>
  <w:num w:numId="20">
    <w:abstractNumId w:val="7"/>
  </w:num>
  <w:num w:numId="21">
    <w:abstractNumId w:val="1"/>
  </w:num>
  <w:num w:numId="22">
    <w:abstractNumId w:val="28"/>
  </w:num>
  <w:num w:numId="23">
    <w:abstractNumId w:val="27"/>
  </w:num>
  <w:num w:numId="24">
    <w:abstractNumId w:val="0"/>
  </w:num>
  <w:num w:numId="25">
    <w:abstractNumId w:val="2"/>
  </w:num>
  <w:num w:numId="26">
    <w:abstractNumId w:val="26"/>
  </w:num>
  <w:num w:numId="27">
    <w:abstractNumId w:val="25"/>
  </w:num>
  <w:num w:numId="28">
    <w:abstractNumId w:val="5"/>
  </w:num>
  <w:num w:numId="29">
    <w:abstractNumId w:val="1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6"/>
    <w:rsid w:val="00001F18"/>
    <w:rsid w:val="000051D7"/>
    <w:rsid w:val="0000700C"/>
    <w:rsid w:val="000102EB"/>
    <w:rsid w:val="00010483"/>
    <w:rsid w:val="00011A62"/>
    <w:rsid w:val="00014EEC"/>
    <w:rsid w:val="00015DD8"/>
    <w:rsid w:val="00016263"/>
    <w:rsid w:val="0002632B"/>
    <w:rsid w:val="00037CEE"/>
    <w:rsid w:val="00050A52"/>
    <w:rsid w:val="00050F76"/>
    <w:rsid w:val="00054DED"/>
    <w:rsid w:val="0005510C"/>
    <w:rsid w:val="000578B0"/>
    <w:rsid w:val="000702C1"/>
    <w:rsid w:val="00073E5A"/>
    <w:rsid w:val="00077795"/>
    <w:rsid w:val="00080C1D"/>
    <w:rsid w:val="00082D81"/>
    <w:rsid w:val="000848B8"/>
    <w:rsid w:val="00086036"/>
    <w:rsid w:val="000866A1"/>
    <w:rsid w:val="000941DE"/>
    <w:rsid w:val="00096C00"/>
    <w:rsid w:val="00097322"/>
    <w:rsid w:val="0009751A"/>
    <w:rsid w:val="00097F69"/>
    <w:rsid w:val="000A005C"/>
    <w:rsid w:val="000A73F2"/>
    <w:rsid w:val="000B344E"/>
    <w:rsid w:val="000B72D0"/>
    <w:rsid w:val="000C0F70"/>
    <w:rsid w:val="000C4320"/>
    <w:rsid w:val="000D2084"/>
    <w:rsid w:val="000D2DFE"/>
    <w:rsid w:val="000D3B57"/>
    <w:rsid w:val="000F3054"/>
    <w:rsid w:val="000F69D2"/>
    <w:rsid w:val="000F7097"/>
    <w:rsid w:val="000F7495"/>
    <w:rsid w:val="00106177"/>
    <w:rsid w:val="00106209"/>
    <w:rsid w:val="00114CB5"/>
    <w:rsid w:val="00120CF5"/>
    <w:rsid w:val="00121957"/>
    <w:rsid w:val="00133665"/>
    <w:rsid w:val="00134214"/>
    <w:rsid w:val="00142957"/>
    <w:rsid w:val="00153668"/>
    <w:rsid w:val="0015576B"/>
    <w:rsid w:val="00160E95"/>
    <w:rsid w:val="001671D1"/>
    <w:rsid w:val="00171135"/>
    <w:rsid w:val="0017631E"/>
    <w:rsid w:val="00177CAC"/>
    <w:rsid w:val="001802F3"/>
    <w:rsid w:val="001815C5"/>
    <w:rsid w:val="00183C85"/>
    <w:rsid w:val="00184355"/>
    <w:rsid w:val="00190AED"/>
    <w:rsid w:val="0019436C"/>
    <w:rsid w:val="00196A00"/>
    <w:rsid w:val="001A362D"/>
    <w:rsid w:val="001A527A"/>
    <w:rsid w:val="001A550D"/>
    <w:rsid w:val="001C5C4E"/>
    <w:rsid w:val="001E254B"/>
    <w:rsid w:val="001E288A"/>
    <w:rsid w:val="001E2975"/>
    <w:rsid w:val="001E3A93"/>
    <w:rsid w:val="001E3DF6"/>
    <w:rsid w:val="001E4D91"/>
    <w:rsid w:val="001E69E1"/>
    <w:rsid w:val="001E7E08"/>
    <w:rsid w:val="001F3389"/>
    <w:rsid w:val="00201F79"/>
    <w:rsid w:val="0020421C"/>
    <w:rsid w:val="002044A4"/>
    <w:rsid w:val="00210579"/>
    <w:rsid w:val="00217B95"/>
    <w:rsid w:val="002236DE"/>
    <w:rsid w:val="00223A6B"/>
    <w:rsid w:val="002240A5"/>
    <w:rsid w:val="00226524"/>
    <w:rsid w:val="002304E7"/>
    <w:rsid w:val="0023088B"/>
    <w:rsid w:val="002356BE"/>
    <w:rsid w:val="00242142"/>
    <w:rsid w:val="002421F3"/>
    <w:rsid w:val="00247E08"/>
    <w:rsid w:val="0025510C"/>
    <w:rsid w:val="00261A57"/>
    <w:rsid w:val="002639D2"/>
    <w:rsid w:val="002718C6"/>
    <w:rsid w:val="0027197A"/>
    <w:rsid w:val="0027711B"/>
    <w:rsid w:val="00280C6B"/>
    <w:rsid w:val="00281206"/>
    <w:rsid w:val="00283ACD"/>
    <w:rsid w:val="00287B51"/>
    <w:rsid w:val="00292888"/>
    <w:rsid w:val="00296B3E"/>
    <w:rsid w:val="002A5981"/>
    <w:rsid w:val="002A598E"/>
    <w:rsid w:val="002C401F"/>
    <w:rsid w:val="002C6662"/>
    <w:rsid w:val="002C7AC1"/>
    <w:rsid w:val="002D4D08"/>
    <w:rsid w:val="002E341A"/>
    <w:rsid w:val="002E347D"/>
    <w:rsid w:val="002E35D5"/>
    <w:rsid w:val="002F25DD"/>
    <w:rsid w:val="0030714D"/>
    <w:rsid w:val="00310106"/>
    <w:rsid w:val="003138AC"/>
    <w:rsid w:val="003175B1"/>
    <w:rsid w:val="003216C1"/>
    <w:rsid w:val="00323315"/>
    <w:rsid w:val="00340EFD"/>
    <w:rsid w:val="00340F34"/>
    <w:rsid w:val="00344322"/>
    <w:rsid w:val="00347948"/>
    <w:rsid w:val="00347E75"/>
    <w:rsid w:val="00353353"/>
    <w:rsid w:val="003615CA"/>
    <w:rsid w:val="0036658F"/>
    <w:rsid w:val="003730A5"/>
    <w:rsid w:val="003813FC"/>
    <w:rsid w:val="003962ED"/>
    <w:rsid w:val="00396A52"/>
    <w:rsid w:val="00397DB8"/>
    <w:rsid w:val="003A3A6B"/>
    <w:rsid w:val="003A60D5"/>
    <w:rsid w:val="003A627C"/>
    <w:rsid w:val="003A63C8"/>
    <w:rsid w:val="003A73EF"/>
    <w:rsid w:val="003B5867"/>
    <w:rsid w:val="003B7D2B"/>
    <w:rsid w:val="003C42C6"/>
    <w:rsid w:val="003C6F2E"/>
    <w:rsid w:val="003C7112"/>
    <w:rsid w:val="003D5A36"/>
    <w:rsid w:val="003D7171"/>
    <w:rsid w:val="003D7822"/>
    <w:rsid w:val="003D7F41"/>
    <w:rsid w:val="003E2E50"/>
    <w:rsid w:val="003E5F5A"/>
    <w:rsid w:val="003E79E8"/>
    <w:rsid w:val="003F3343"/>
    <w:rsid w:val="003F5819"/>
    <w:rsid w:val="003F5FCC"/>
    <w:rsid w:val="003F7666"/>
    <w:rsid w:val="00400434"/>
    <w:rsid w:val="00400C9D"/>
    <w:rsid w:val="0040672B"/>
    <w:rsid w:val="00413789"/>
    <w:rsid w:val="004138EA"/>
    <w:rsid w:val="00424E1D"/>
    <w:rsid w:val="004309F1"/>
    <w:rsid w:val="00433661"/>
    <w:rsid w:val="00433B52"/>
    <w:rsid w:val="00435E42"/>
    <w:rsid w:val="00441ADE"/>
    <w:rsid w:val="00443BB7"/>
    <w:rsid w:val="0044529B"/>
    <w:rsid w:val="00455F78"/>
    <w:rsid w:val="004566CD"/>
    <w:rsid w:val="00460A08"/>
    <w:rsid w:val="00463BF6"/>
    <w:rsid w:val="00463DDF"/>
    <w:rsid w:val="004674B4"/>
    <w:rsid w:val="004726D6"/>
    <w:rsid w:val="0049136F"/>
    <w:rsid w:val="00493629"/>
    <w:rsid w:val="004941CD"/>
    <w:rsid w:val="00494FA8"/>
    <w:rsid w:val="004967A8"/>
    <w:rsid w:val="004A1D36"/>
    <w:rsid w:val="004A1F11"/>
    <w:rsid w:val="004A57C9"/>
    <w:rsid w:val="004A5E76"/>
    <w:rsid w:val="004A5E9F"/>
    <w:rsid w:val="004A600F"/>
    <w:rsid w:val="004A6576"/>
    <w:rsid w:val="004C2B9F"/>
    <w:rsid w:val="004C722D"/>
    <w:rsid w:val="004D3D15"/>
    <w:rsid w:val="004D6E02"/>
    <w:rsid w:val="004E06A2"/>
    <w:rsid w:val="004E48B9"/>
    <w:rsid w:val="004F602C"/>
    <w:rsid w:val="00500E3E"/>
    <w:rsid w:val="00507EB9"/>
    <w:rsid w:val="00507FBE"/>
    <w:rsid w:val="005141DA"/>
    <w:rsid w:val="00531864"/>
    <w:rsid w:val="005318AD"/>
    <w:rsid w:val="0053708F"/>
    <w:rsid w:val="005408D3"/>
    <w:rsid w:val="00542555"/>
    <w:rsid w:val="005444C1"/>
    <w:rsid w:val="005447F3"/>
    <w:rsid w:val="00551BCB"/>
    <w:rsid w:val="00556D76"/>
    <w:rsid w:val="00566374"/>
    <w:rsid w:val="005669C1"/>
    <w:rsid w:val="00572974"/>
    <w:rsid w:val="00574B56"/>
    <w:rsid w:val="00580D87"/>
    <w:rsid w:val="0058146E"/>
    <w:rsid w:val="00581729"/>
    <w:rsid w:val="00587A11"/>
    <w:rsid w:val="005A1AD2"/>
    <w:rsid w:val="005A7574"/>
    <w:rsid w:val="005B181A"/>
    <w:rsid w:val="005B4D21"/>
    <w:rsid w:val="005B4FBF"/>
    <w:rsid w:val="005B5C35"/>
    <w:rsid w:val="005B6C2F"/>
    <w:rsid w:val="005B7E19"/>
    <w:rsid w:val="005D0DD1"/>
    <w:rsid w:val="005D2B7D"/>
    <w:rsid w:val="005D47DC"/>
    <w:rsid w:val="005D4B6B"/>
    <w:rsid w:val="005D54FC"/>
    <w:rsid w:val="005D61B6"/>
    <w:rsid w:val="005E055B"/>
    <w:rsid w:val="005E0875"/>
    <w:rsid w:val="005E1F62"/>
    <w:rsid w:val="005E4ECD"/>
    <w:rsid w:val="005E7100"/>
    <w:rsid w:val="005F030B"/>
    <w:rsid w:val="005F7C6F"/>
    <w:rsid w:val="00604370"/>
    <w:rsid w:val="0061068A"/>
    <w:rsid w:val="00611CF9"/>
    <w:rsid w:val="006127CA"/>
    <w:rsid w:val="00614AE8"/>
    <w:rsid w:val="00621E0C"/>
    <w:rsid w:val="00624B4B"/>
    <w:rsid w:val="00625187"/>
    <w:rsid w:val="006255FC"/>
    <w:rsid w:val="0063100B"/>
    <w:rsid w:val="00633EC2"/>
    <w:rsid w:val="00644333"/>
    <w:rsid w:val="00645610"/>
    <w:rsid w:val="006558F1"/>
    <w:rsid w:val="0065627C"/>
    <w:rsid w:val="00665C20"/>
    <w:rsid w:val="00667E67"/>
    <w:rsid w:val="0067698E"/>
    <w:rsid w:val="00681604"/>
    <w:rsid w:val="006820D6"/>
    <w:rsid w:val="00685EF1"/>
    <w:rsid w:val="006937DF"/>
    <w:rsid w:val="00693807"/>
    <w:rsid w:val="00697400"/>
    <w:rsid w:val="00697912"/>
    <w:rsid w:val="006A19C6"/>
    <w:rsid w:val="006A4223"/>
    <w:rsid w:val="006A51EA"/>
    <w:rsid w:val="006A59D8"/>
    <w:rsid w:val="006B02C9"/>
    <w:rsid w:val="006B0B6D"/>
    <w:rsid w:val="006B5A62"/>
    <w:rsid w:val="006B7F80"/>
    <w:rsid w:val="006C4B68"/>
    <w:rsid w:val="006C4E14"/>
    <w:rsid w:val="006D015A"/>
    <w:rsid w:val="006D5547"/>
    <w:rsid w:val="006E1355"/>
    <w:rsid w:val="006E58A0"/>
    <w:rsid w:val="006F798C"/>
    <w:rsid w:val="007009B6"/>
    <w:rsid w:val="00701F12"/>
    <w:rsid w:val="00703DE2"/>
    <w:rsid w:val="007072FF"/>
    <w:rsid w:val="0071599C"/>
    <w:rsid w:val="00715D29"/>
    <w:rsid w:val="0072117F"/>
    <w:rsid w:val="00722A9A"/>
    <w:rsid w:val="007251F9"/>
    <w:rsid w:val="00726668"/>
    <w:rsid w:val="00733984"/>
    <w:rsid w:val="007361DE"/>
    <w:rsid w:val="0074076B"/>
    <w:rsid w:val="00741347"/>
    <w:rsid w:val="0076041F"/>
    <w:rsid w:val="007618FF"/>
    <w:rsid w:val="007629EC"/>
    <w:rsid w:val="00765419"/>
    <w:rsid w:val="007657E1"/>
    <w:rsid w:val="007664A7"/>
    <w:rsid w:val="0076673E"/>
    <w:rsid w:val="00767064"/>
    <w:rsid w:val="007700E9"/>
    <w:rsid w:val="00777A28"/>
    <w:rsid w:val="00781C01"/>
    <w:rsid w:val="007827BF"/>
    <w:rsid w:val="00785E6F"/>
    <w:rsid w:val="007868BE"/>
    <w:rsid w:val="0079283C"/>
    <w:rsid w:val="007955A3"/>
    <w:rsid w:val="007965D5"/>
    <w:rsid w:val="007A2141"/>
    <w:rsid w:val="007A7A91"/>
    <w:rsid w:val="007B3A6C"/>
    <w:rsid w:val="007C15E0"/>
    <w:rsid w:val="007C24CE"/>
    <w:rsid w:val="007C513D"/>
    <w:rsid w:val="007C7ED1"/>
    <w:rsid w:val="007D1A38"/>
    <w:rsid w:val="007E351C"/>
    <w:rsid w:val="007F16A9"/>
    <w:rsid w:val="00804C9B"/>
    <w:rsid w:val="00813A1C"/>
    <w:rsid w:val="00815243"/>
    <w:rsid w:val="00815B43"/>
    <w:rsid w:val="00823962"/>
    <w:rsid w:val="00844F4B"/>
    <w:rsid w:val="008464C8"/>
    <w:rsid w:val="008516AC"/>
    <w:rsid w:val="0085339A"/>
    <w:rsid w:val="00856E04"/>
    <w:rsid w:val="00866C1B"/>
    <w:rsid w:val="00870410"/>
    <w:rsid w:val="008710ED"/>
    <w:rsid w:val="00877716"/>
    <w:rsid w:val="00877B87"/>
    <w:rsid w:val="008851A5"/>
    <w:rsid w:val="00890CA4"/>
    <w:rsid w:val="00892200"/>
    <w:rsid w:val="00892B23"/>
    <w:rsid w:val="008959D9"/>
    <w:rsid w:val="008A07AD"/>
    <w:rsid w:val="008A0988"/>
    <w:rsid w:val="008A38F9"/>
    <w:rsid w:val="008A6490"/>
    <w:rsid w:val="008B0C15"/>
    <w:rsid w:val="008B3855"/>
    <w:rsid w:val="008B3CD5"/>
    <w:rsid w:val="008B6AC9"/>
    <w:rsid w:val="008B713B"/>
    <w:rsid w:val="008C3449"/>
    <w:rsid w:val="008C34BA"/>
    <w:rsid w:val="008C3873"/>
    <w:rsid w:val="008C3D1E"/>
    <w:rsid w:val="008C3EF0"/>
    <w:rsid w:val="008D1118"/>
    <w:rsid w:val="008D1DF2"/>
    <w:rsid w:val="008D6A31"/>
    <w:rsid w:val="008D706D"/>
    <w:rsid w:val="008D7EEB"/>
    <w:rsid w:val="008D7FD5"/>
    <w:rsid w:val="008E5E78"/>
    <w:rsid w:val="008F069A"/>
    <w:rsid w:val="008F247E"/>
    <w:rsid w:val="008F3A5B"/>
    <w:rsid w:val="008F429F"/>
    <w:rsid w:val="0090063B"/>
    <w:rsid w:val="00903522"/>
    <w:rsid w:val="00905F42"/>
    <w:rsid w:val="00917D08"/>
    <w:rsid w:val="00917EB0"/>
    <w:rsid w:val="00924AD6"/>
    <w:rsid w:val="00926345"/>
    <w:rsid w:val="009301FF"/>
    <w:rsid w:val="009315F2"/>
    <w:rsid w:val="00932E41"/>
    <w:rsid w:val="009419E6"/>
    <w:rsid w:val="00941AA1"/>
    <w:rsid w:val="00944F4A"/>
    <w:rsid w:val="00946F69"/>
    <w:rsid w:val="00951FE3"/>
    <w:rsid w:val="0096263B"/>
    <w:rsid w:val="00963082"/>
    <w:rsid w:val="00977839"/>
    <w:rsid w:val="00981459"/>
    <w:rsid w:val="00985906"/>
    <w:rsid w:val="009B2FBE"/>
    <w:rsid w:val="009B4966"/>
    <w:rsid w:val="009B4CD9"/>
    <w:rsid w:val="009B75C0"/>
    <w:rsid w:val="009C0FE7"/>
    <w:rsid w:val="009C12EF"/>
    <w:rsid w:val="009C20D3"/>
    <w:rsid w:val="009C370F"/>
    <w:rsid w:val="009C4BA6"/>
    <w:rsid w:val="009D05D6"/>
    <w:rsid w:val="009D566C"/>
    <w:rsid w:val="009D5A71"/>
    <w:rsid w:val="009D6364"/>
    <w:rsid w:val="009E395C"/>
    <w:rsid w:val="009E4C72"/>
    <w:rsid w:val="009E717E"/>
    <w:rsid w:val="009E790C"/>
    <w:rsid w:val="009F3975"/>
    <w:rsid w:val="009F4096"/>
    <w:rsid w:val="009F6A34"/>
    <w:rsid w:val="00A03B2A"/>
    <w:rsid w:val="00A03E22"/>
    <w:rsid w:val="00A04C26"/>
    <w:rsid w:val="00A0535B"/>
    <w:rsid w:val="00A069DC"/>
    <w:rsid w:val="00A06FF3"/>
    <w:rsid w:val="00A10A44"/>
    <w:rsid w:val="00A12B1F"/>
    <w:rsid w:val="00A13AFE"/>
    <w:rsid w:val="00A167DD"/>
    <w:rsid w:val="00A17174"/>
    <w:rsid w:val="00A2028C"/>
    <w:rsid w:val="00A22084"/>
    <w:rsid w:val="00A3145F"/>
    <w:rsid w:val="00A43D3D"/>
    <w:rsid w:val="00A43ED7"/>
    <w:rsid w:val="00A44656"/>
    <w:rsid w:val="00A472A2"/>
    <w:rsid w:val="00A5083D"/>
    <w:rsid w:val="00A50D45"/>
    <w:rsid w:val="00A521DF"/>
    <w:rsid w:val="00A55A53"/>
    <w:rsid w:val="00A56823"/>
    <w:rsid w:val="00A61326"/>
    <w:rsid w:val="00A61785"/>
    <w:rsid w:val="00A64656"/>
    <w:rsid w:val="00A65803"/>
    <w:rsid w:val="00A66EE7"/>
    <w:rsid w:val="00A71C34"/>
    <w:rsid w:val="00A757FF"/>
    <w:rsid w:val="00A75CE1"/>
    <w:rsid w:val="00A80B33"/>
    <w:rsid w:val="00A8216E"/>
    <w:rsid w:val="00A855F5"/>
    <w:rsid w:val="00A87F9F"/>
    <w:rsid w:val="00AA00B5"/>
    <w:rsid w:val="00AA1C29"/>
    <w:rsid w:val="00AA5BD5"/>
    <w:rsid w:val="00AB0B77"/>
    <w:rsid w:val="00AB10D4"/>
    <w:rsid w:val="00AB1E87"/>
    <w:rsid w:val="00AB3B3F"/>
    <w:rsid w:val="00AD022D"/>
    <w:rsid w:val="00AD0FF4"/>
    <w:rsid w:val="00AD1392"/>
    <w:rsid w:val="00AD1BFC"/>
    <w:rsid w:val="00AD22E0"/>
    <w:rsid w:val="00AD5F81"/>
    <w:rsid w:val="00B022A0"/>
    <w:rsid w:val="00B032C7"/>
    <w:rsid w:val="00B03586"/>
    <w:rsid w:val="00B135DB"/>
    <w:rsid w:val="00B1454E"/>
    <w:rsid w:val="00B2330D"/>
    <w:rsid w:val="00B24D2A"/>
    <w:rsid w:val="00B333E1"/>
    <w:rsid w:val="00B3449D"/>
    <w:rsid w:val="00B40A82"/>
    <w:rsid w:val="00B419E5"/>
    <w:rsid w:val="00B42CEB"/>
    <w:rsid w:val="00B435C9"/>
    <w:rsid w:val="00B43B41"/>
    <w:rsid w:val="00B441BE"/>
    <w:rsid w:val="00B50CA9"/>
    <w:rsid w:val="00B53856"/>
    <w:rsid w:val="00B558E1"/>
    <w:rsid w:val="00B6105D"/>
    <w:rsid w:val="00B61684"/>
    <w:rsid w:val="00B62116"/>
    <w:rsid w:val="00B64E85"/>
    <w:rsid w:val="00B762D7"/>
    <w:rsid w:val="00B808C2"/>
    <w:rsid w:val="00B80917"/>
    <w:rsid w:val="00B916D6"/>
    <w:rsid w:val="00B92D39"/>
    <w:rsid w:val="00B941D8"/>
    <w:rsid w:val="00BA1B3A"/>
    <w:rsid w:val="00BA6726"/>
    <w:rsid w:val="00BB4811"/>
    <w:rsid w:val="00BB6B72"/>
    <w:rsid w:val="00BC1CEC"/>
    <w:rsid w:val="00BC5C31"/>
    <w:rsid w:val="00BD4EB8"/>
    <w:rsid w:val="00BD619F"/>
    <w:rsid w:val="00BE2E5B"/>
    <w:rsid w:val="00BE6B59"/>
    <w:rsid w:val="00BE799B"/>
    <w:rsid w:val="00BF0D08"/>
    <w:rsid w:val="00BF5036"/>
    <w:rsid w:val="00BF5E9B"/>
    <w:rsid w:val="00C0601B"/>
    <w:rsid w:val="00C07B64"/>
    <w:rsid w:val="00C201F2"/>
    <w:rsid w:val="00C21724"/>
    <w:rsid w:val="00C22EFD"/>
    <w:rsid w:val="00C237EB"/>
    <w:rsid w:val="00C347DC"/>
    <w:rsid w:val="00C370E8"/>
    <w:rsid w:val="00C503B9"/>
    <w:rsid w:val="00C52314"/>
    <w:rsid w:val="00C609ED"/>
    <w:rsid w:val="00C63EEB"/>
    <w:rsid w:val="00C67518"/>
    <w:rsid w:val="00C74C53"/>
    <w:rsid w:val="00C804E6"/>
    <w:rsid w:val="00C8120E"/>
    <w:rsid w:val="00C82A6D"/>
    <w:rsid w:val="00C84980"/>
    <w:rsid w:val="00C858EC"/>
    <w:rsid w:val="00CA035F"/>
    <w:rsid w:val="00CA1FDB"/>
    <w:rsid w:val="00CA68E1"/>
    <w:rsid w:val="00CA697C"/>
    <w:rsid w:val="00CB1E5C"/>
    <w:rsid w:val="00CB2BBD"/>
    <w:rsid w:val="00CC2435"/>
    <w:rsid w:val="00CC7A10"/>
    <w:rsid w:val="00CC7FE0"/>
    <w:rsid w:val="00CD197A"/>
    <w:rsid w:val="00CD5DD2"/>
    <w:rsid w:val="00CE5682"/>
    <w:rsid w:val="00CF6B0D"/>
    <w:rsid w:val="00CF7716"/>
    <w:rsid w:val="00D01AFA"/>
    <w:rsid w:val="00D03F62"/>
    <w:rsid w:val="00D05394"/>
    <w:rsid w:val="00D0663C"/>
    <w:rsid w:val="00D06759"/>
    <w:rsid w:val="00D105F4"/>
    <w:rsid w:val="00D1065F"/>
    <w:rsid w:val="00D11A09"/>
    <w:rsid w:val="00D15ABB"/>
    <w:rsid w:val="00D2297B"/>
    <w:rsid w:val="00D25097"/>
    <w:rsid w:val="00D259DC"/>
    <w:rsid w:val="00D26254"/>
    <w:rsid w:val="00D343B3"/>
    <w:rsid w:val="00D34858"/>
    <w:rsid w:val="00D359CA"/>
    <w:rsid w:val="00D362FD"/>
    <w:rsid w:val="00D363A7"/>
    <w:rsid w:val="00D36656"/>
    <w:rsid w:val="00D41A1B"/>
    <w:rsid w:val="00D4715D"/>
    <w:rsid w:val="00D47EF9"/>
    <w:rsid w:val="00D51C01"/>
    <w:rsid w:val="00D559F4"/>
    <w:rsid w:val="00D56112"/>
    <w:rsid w:val="00D56579"/>
    <w:rsid w:val="00D60CEF"/>
    <w:rsid w:val="00D67FBD"/>
    <w:rsid w:val="00D72491"/>
    <w:rsid w:val="00D73694"/>
    <w:rsid w:val="00D772BA"/>
    <w:rsid w:val="00D772EA"/>
    <w:rsid w:val="00D82588"/>
    <w:rsid w:val="00D826F0"/>
    <w:rsid w:val="00D8277D"/>
    <w:rsid w:val="00D87F87"/>
    <w:rsid w:val="00D90D63"/>
    <w:rsid w:val="00D96F68"/>
    <w:rsid w:val="00DA3C8A"/>
    <w:rsid w:val="00DA406A"/>
    <w:rsid w:val="00DA6BC9"/>
    <w:rsid w:val="00DA7D75"/>
    <w:rsid w:val="00DB3B28"/>
    <w:rsid w:val="00DB5A38"/>
    <w:rsid w:val="00DB758F"/>
    <w:rsid w:val="00DB77FD"/>
    <w:rsid w:val="00DB7E55"/>
    <w:rsid w:val="00DC2919"/>
    <w:rsid w:val="00DC46F4"/>
    <w:rsid w:val="00DC4AE8"/>
    <w:rsid w:val="00DC6695"/>
    <w:rsid w:val="00DD0959"/>
    <w:rsid w:val="00DD592F"/>
    <w:rsid w:val="00DD7BD2"/>
    <w:rsid w:val="00DE34ED"/>
    <w:rsid w:val="00DE3B6A"/>
    <w:rsid w:val="00DF0640"/>
    <w:rsid w:val="00DF1D82"/>
    <w:rsid w:val="00DF1D96"/>
    <w:rsid w:val="00DF1FAF"/>
    <w:rsid w:val="00DF4264"/>
    <w:rsid w:val="00DF457B"/>
    <w:rsid w:val="00DF6660"/>
    <w:rsid w:val="00E1002B"/>
    <w:rsid w:val="00E11333"/>
    <w:rsid w:val="00E2061B"/>
    <w:rsid w:val="00E2369D"/>
    <w:rsid w:val="00E32B4A"/>
    <w:rsid w:val="00E33C4F"/>
    <w:rsid w:val="00E3544D"/>
    <w:rsid w:val="00E4407C"/>
    <w:rsid w:val="00E46A5E"/>
    <w:rsid w:val="00E50ED2"/>
    <w:rsid w:val="00E55C9A"/>
    <w:rsid w:val="00E56EA5"/>
    <w:rsid w:val="00E6072B"/>
    <w:rsid w:val="00E72AEB"/>
    <w:rsid w:val="00E7533A"/>
    <w:rsid w:val="00E778C6"/>
    <w:rsid w:val="00E91229"/>
    <w:rsid w:val="00EA3A86"/>
    <w:rsid w:val="00EA5E73"/>
    <w:rsid w:val="00EA71C0"/>
    <w:rsid w:val="00EB2137"/>
    <w:rsid w:val="00EB6DB0"/>
    <w:rsid w:val="00EC0E1D"/>
    <w:rsid w:val="00EC1CA7"/>
    <w:rsid w:val="00EC5BE2"/>
    <w:rsid w:val="00EC674F"/>
    <w:rsid w:val="00EC711E"/>
    <w:rsid w:val="00ED0F52"/>
    <w:rsid w:val="00ED4D1A"/>
    <w:rsid w:val="00ED595B"/>
    <w:rsid w:val="00ED677A"/>
    <w:rsid w:val="00ED74BD"/>
    <w:rsid w:val="00EE1118"/>
    <w:rsid w:val="00EE1728"/>
    <w:rsid w:val="00EE4A49"/>
    <w:rsid w:val="00EE5EAA"/>
    <w:rsid w:val="00EE6467"/>
    <w:rsid w:val="00EF0D7E"/>
    <w:rsid w:val="00EF28A4"/>
    <w:rsid w:val="00EF5571"/>
    <w:rsid w:val="00F007AE"/>
    <w:rsid w:val="00F04337"/>
    <w:rsid w:val="00F07491"/>
    <w:rsid w:val="00F10F4C"/>
    <w:rsid w:val="00F17F12"/>
    <w:rsid w:val="00F2246A"/>
    <w:rsid w:val="00F2571D"/>
    <w:rsid w:val="00F2594D"/>
    <w:rsid w:val="00F2707D"/>
    <w:rsid w:val="00F31746"/>
    <w:rsid w:val="00F32505"/>
    <w:rsid w:val="00F32FCD"/>
    <w:rsid w:val="00F3348A"/>
    <w:rsid w:val="00F37DF2"/>
    <w:rsid w:val="00F408CE"/>
    <w:rsid w:val="00F415EC"/>
    <w:rsid w:val="00F45353"/>
    <w:rsid w:val="00F45F83"/>
    <w:rsid w:val="00F50ADE"/>
    <w:rsid w:val="00F52DD8"/>
    <w:rsid w:val="00F5338B"/>
    <w:rsid w:val="00F54A7A"/>
    <w:rsid w:val="00F559AB"/>
    <w:rsid w:val="00F56B87"/>
    <w:rsid w:val="00F57763"/>
    <w:rsid w:val="00F608B2"/>
    <w:rsid w:val="00F6439F"/>
    <w:rsid w:val="00F73F52"/>
    <w:rsid w:val="00F75EEA"/>
    <w:rsid w:val="00F774CF"/>
    <w:rsid w:val="00F8558A"/>
    <w:rsid w:val="00F91D0B"/>
    <w:rsid w:val="00F9274E"/>
    <w:rsid w:val="00F93005"/>
    <w:rsid w:val="00F94710"/>
    <w:rsid w:val="00F97E6C"/>
    <w:rsid w:val="00FA0D52"/>
    <w:rsid w:val="00FA2908"/>
    <w:rsid w:val="00FA2B55"/>
    <w:rsid w:val="00FA4A59"/>
    <w:rsid w:val="00FB1094"/>
    <w:rsid w:val="00FB4EE6"/>
    <w:rsid w:val="00FB6680"/>
    <w:rsid w:val="00FC243B"/>
    <w:rsid w:val="00FD1189"/>
    <w:rsid w:val="00FD360D"/>
    <w:rsid w:val="00FD45DD"/>
    <w:rsid w:val="00FD65BD"/>
    <w:rsid w:val="00FD75EC"/>
    <w:rsid w:val="00FE3052"/>
    <w:rsid w:val="00FF06A2"/>
    <w:rsid w:val="00FF2834"/>
    <w:rsid w:val="00FF38E2"/>
    <w:rsid w:val="00FF38FE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1782C-E605-42B7-8F09-68956ED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7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0A4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0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0A44"/>
    <w:rPr>
      <w:sz w:val="22"/>
      <w:szCs w:val="22"/>
      <w:lang w:eastAsia="en-US"/>
    </w:rPr>
  </w:style>
  <w:style w:type="paragraph" w:customStyle="1" w:styleId="11">
    <w:name w:val="Без интервала1"/>
    <w:aliases w:val="Обя,мелкий,мой рабочий,Айгерим,No Spacing,норма,свой,Без интеБез интервала,Без интервала11,Алия,ТекстОтчета,No Spacing1"/>
    <w:link w:val="a7"/>
    <w:uiPriority w:val="1"/>
    <w:qFormat/>
    <w:rsid w:val="00A10A44"/>
    <w:rPr>
      <w:sz w:val="22"/>
      <w:szCs w:val="22"/>
      <w:lang w:eastAsia="en-US"/>
    </w:rPr>
  </w:style>
  <w:style w:type="character" w:customStyle="1" w:styleId="a7">
    <w:name w:val="Без интервала Знак"/>
    <w:aliases w:val="Обя Знак,мелкий Знак,мой рабочий Знак,Айгерим Знак,No Spacing Знак,норма Знак,свой Знак,Без интеБез интервала Знак,Без интервала11 Знак,Без интервала1 Знак,Алия Знак,ТекстОтчета Знак,No Spacing1 Знак"/>
    <w:link w:val="11"/>
    <w:uiPriority w:val="1"/>
    <w:locked/>
    <w:rsid w:val="00A10A44"/>
    <w:rPr>
      <w:sz w:val="22"/>
      <w:szCs w:val="22"/>
      <w:lang w:eastAsia="en-US" w:bidi="ar-SA"/>
    </w:rPr>
  </w:style>
  <w:style w:type="character" w:styleId="a8">
    <w:name w:val="Hyperlink"/>
    <w:uiPriority w:val="99"/>
    <w:unhideWhenUsed/>
    <w:rsid w:val="00D87F8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10620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062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06209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unhideWhenUsed/>
    <w:qFormat/>
    <w:rsid w:val="009E790C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character" w:styleId="ad">
    <w:name w:val="Strong"/>
    <w:uiPriority w:val="22"/>
    <w:qFormat/>
    <w:rsid w:val="001E7E08"/>
    <w:rPr>
      <w:b/>
      <w:bCs/>
    </w:rPr>
  </w:style>
  <w:style w:type="character" w:styleId="ae">
    <w:name w:val="Emphasis"/>
    <w:uiPriority w:val="20"/>
    <w:qFormat/>
    <w:rsid w:val="009419E6"/>
    <w:rPr>
      <w:i/>
      <w:iCs/>
    </w:rPr>
  </w:style>
  <w:style w:type="character" w:customStyle="1" w:styleId="apple-converted-space">
    <w:name w:val="apple-converted-space"/>
    <w:rsid w:val="009419E6"/>
  </w:style>
  <w:style w:type="character" w:customStyle="1" w:styleId="st">
    <w:name w:val="st"/>
    <w:basedOn w:val="a0"/>
    <w:rsid w:val="007C24CE"/>
  </w:style>
  <w:style w:type="paragraph" w:styleId="af">
    <w:name w:val="No Spacing"/>
    <w:uiPriority w:val="1"/>
    <w:qFormat/>
    <w:rsid w:val="00A658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751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8E2"/>
    <w:rPr>
      <w:rFonts w:ascii="Courier New" w:eastAsia="Times New Roman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3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F3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572-4000-4F3D-A334-7C62476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mailto:sck.astana@g-global.org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Айнаш</cp:lastModifiedBy>
  <cp:revision>2</cp:revision>
  <cp:lastPrinted>2018-01-25T14:51:00Z</cp:lastPrinted>
  <dcterms:created xsi:type="dcterms:W3CDTF">2019-09-15T21:20:00Z</dcterms:created>
  <dcterms:modified xsi:type="dcterms:W3CDTF">2019-09-15T21:20:00Z</dcterms:modified>
</cp:coreProperties>
</file>